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103828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824C94">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CC086B">
        <w:rPr>
          <w:rFonts w:ascii="Garamond" w:hAnsi="Garamond"/>
          <w:b/>
          <w:bCs/>
          <w:u w:val="single"/>
        </w:rPr>
        <w:t>3</w:t>
      </w:r>
      <w:r w:rsidR="00824C94">
        <w:rPr>
          <w:rFonts w:ascii="Garamond" w:hAnsi="Garamond"/>
          <w:b/>
          <w:bCs/>
          <w:u w:val="single"/>
        </w:rPr>
        <w:t>7</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043B067D" w:rsidR="0085688C" w:rsidRDefault="00824C94" w:rsidP="00364CD7">
      <w:pPr>
        <w:spacing w:after="0"/>
        <w:jc w:val="both"/>
        <w:rPr>
          <w:noProof/>
        </w:rPr>
      </w:pPr>
      <w:r>
        <w:rPr>
          <w:noProof/>
        </w:rPr>
        <w:drawing>
          <wp:inline distT="0" distB="0" distL="0" distR="0" wp14:anchorId="67748F52" wp14:editId="2D671A07">
            <wp:extent cx="5760720" cy="2202180"/>
            <wp:effectExtent l="0" t="0" r="0" b="7620"/>
            <wp:docPr id="1230369352"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369352" name="Slika 1" descr="Slika, ki vsebuje besede besedilo, posnetek zaslona, pisava, vrstica&#10;&#10;Vsebina, ustvarjena z UI, morda ni pravilna."/>
                    <pic:cNvPicPr/>
                  </pic:nvPicPr>
                  <pic:blipFill>
                    <a:blip r:embed="rId13"/>
                    <a:stretch>
                      <a:fillRect/>
                    </a:stretch>
                  </pic:blipFill>
                  <pic:spPr>
                    <a:xfrm>
                      <a:off x="0" y="0"/>
                      <a:ext cx="5760720" cy="220218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368DE7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C086B">
        <w:rPr>
          <w:rFonts w:ascii="Garamond" w:eastAsia="Times New Roman" w:hAnsi="Garamond"/>
          <w:b/>
          <w:bCs/>
          <w:lang w:eastAsia="sl-SI"/>
        </w:rPr>
        <w:t>3</w:t>
      </w:r>
      <w:r w:rsidR="00824C94">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824C94">
        <w:rPr>
          <w:rFonts w:ascii="Garamond" w:eastAsia="Times New Roman" w:hAnsi="Garamond"/>
          <w:lang w:eastAsia="sl-SI"/>
        </w:rPr>
        <w:t>zdravila z železom za parenteralno uporabo</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824C94">
        <w:rPr>
          <w:rFonts w:ascii="Garamond" w:eastAsia="Times New Roman" w:hAnsi="Garamond"/>
          <w:lang w:eastAsia="sl-SI"/>
        </w:rPr>
        <w:t>B03AC</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824C9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4C94"/>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33AB"/>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533AB"/>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1417</Words>
  <Characters>8080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2026-01-07T11:16:00Z</dcterms:created>
  <dcterms:modified xsi:type="dcterms:W3CDTF">2026-01-07T11:27:00Z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